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709"/>
        <w:bidiVisual/>
        <w:tblW w:w="5545" w:type="pct"/>
        <w:tblInd w:w="-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0"/>
        <w:gridCol w:w="2532"/>
        <w:gridCol w:w="2313"/>
        <w:gridCol w:w="2313"/>
        <w:gridCol w:w="1952"/>
      </w:tblGrid>
      <w:tr w:rsidR="0035021B" w:rsidRPr="001F1EFF" w:rsidTr="0035021B">
        <w:trPr>
          <w:trHeight w:val="713"/>
        </w:trPr>
        <w:tc>
          <w:tcPr>
            <w:tcW w:w="5000" w:type="pct"/>
            <w:gridSpan w:val="5"/>
            <w:shd w:val="clear" w:color="auto" w:fill="D9D9D9"/>
            <w:vAlign w:val="center"/>
          </w:tcPr>
          <w:p w:rsidR="0035021B" w:rsidRPr="001F1EFF" w:rsidRDefault="0035021B" w:rsidP="00B54451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bookmarkStart w:id="0" w:name="_GoBack"/>
            <w:bookmarkEnd w:id="0"/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منابع بخش معارفي (كتبي) و پژوهشي سي‌و دومين جشنواره ملي قرآن و عترت دانشگاه‌هاي كشور1396-1395</w:t>
            </w:r>
          </w:p>
        </w:tc>
      </w:tr>
      <w:tr w:rsidR="00B54451" w:rsidRPr="001F1EFF" w:rsidTr="0035021B">
        <w:trPr>
          <w:trHeight w:val="309"/>
        </w:trPr>
        <w:tc>
          <w:tcPr>
            <w:tcW w:w="711" w:type="pct"/>
            <w:shd w:val="clear" w:color="auto" w:fill="D9D9D9"/>
            <w:vAlign w:val="center"/>
          </w:tcPr>
          <w:p w:rsidR="00B54451" w:rsidRPr="001F1EFF" w:rsidRDefault="00B54451" w:rsidP="00B54451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رشته</w:t>
            </w:r>
          </w:p>
        </w:tc>
        <w:tc>
          <w:tcPr>
            <w:tcW w:w="1192" w:type="pct"/>
            <w:shd w:val="clear" w:color="auto" w:fill="D9D9D9"/>
            <w:vAlign w:val="center"/>
          </w:tcPr>
          <w:p w:rsidR="00B54451" w:rsidRPr="001F1EFF" w:rsidRDefault="00B54451" w:rsidP="00B54451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مرحله استانی</w:t>
            </w:r>
          </w:p>
        </w:tc>
        <w:tc>
          <w:tcPr>
            <w:tcW w:w="1089" w:type="pct"/>
            <w:shd w:val="clear" w:color="auto" w:fill="D9D9D9"/>
            <w:vAlign w:val="center"/>
          </w:tcPr>
          <w:p w:rsidR="00B54451" w:rsidRPr="001F1EFF" w:rsidRDefault="00B54451" w:rsidP="00B54451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مرحله منطقه ای</w:t>
            </w:r>
          </w:p>
        </w:tc>
        <w:tc>
          <w:tcPr>
            <w:tcW w:w="1089" w:type="pct"/>
            <w:shd w:val="clear" w:color="auto" w:fill="D9D9D9"/>
            <w:vAlign w:val="center"/>
          </w:tcPr>
          <w:p w:rsidR="00B54451" w:rsidRPr="001F1EFF" w:rsidRDefault="00B54451" w:rsidP="00B54451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مرحله كشوري (سراسري)</w:t>
            </w:r>
          </w:p>
        </w:tc>
        <w:tc>
          <w:tcPr>
            <w:tcW w:w="919" w:type="pct"/>
            <w:shd w:val="clear" w:color="auto" w:fill="D9D9D9"/>
            <w:vAlign w:val="center"/>
          </w:tcPr>
          <w:p w:rsidR="00B54451" w:rsidRPr="001F1EFF" w:rsidRDefault="00B54451" w:rsidP="00B54451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جشنواره ملي</w:t>
            </w:r>
          </w:p>
        </w:tc>
      </w:tr>
      <w:tr w:rsidR="00B54451" w:rsidRPr="001F1EFF" w:rsidTr="0035021B">
        <w:trPr>
          <w:trHeight w:val="1041"/>
        </w:trPr>
        <w:tc>
          <w:tcPr>
            <w:tcW w:w="711" w:type="pct"/>
            <w:shd w:val="clear" w:color="auto" w:fill="auto"/>
            <w:vAlign w:val="center"/>
          </w:tcPr>
          <w:p w:rsidR="00B54451" w:rsidRPr="001F1EFF" w:rsidRDefault="00B54451" w:rsidP="00B54451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مفاهيم نهج‌البلاغه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B54451" w:rsidRPr="001F1EFF" w:rsidRDefault="00B54451" w:rsidP="00B54451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B54451" w:rsidRPr="001F1EFF" w:rsidRDefault="00B54451" w:rsidP="00B54451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کتاب سیری در نهج البلاغه (استاد شهید مطهری)</w:t>
            </w:r>
            <w:r w:rsidRPr="001F1EFF">
              <w:rPr>
                <w:b/>
                <w:bCs/>
                <w:sz w:val="18"/>
                <w:szCs w:val="18"/>
              </w:rPr>
              <w:br/>
            </w: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فصل های،6، 1،3،4،5</w:t>
            </w:r>
          </w:p>
          <w:p w:rsidR="00B54451" w:rsidRPr="001F1EFF" w:rsidRDefault="00B54451" w:rsidP="00B54451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نشر صدر( قابليت دانلود از اينترنت )ا</w:t>
            </w:r>
          </w:p>
        </w:tc>
        <w:tc>
          <w:tcPr>
            <w:tcW w:w="1089" w:type="pct"/>
            <w:vAlign w:val="center"/>
          </w:tcPr>
          <w:p w:rsidR="00B54451" w:rsidRPr="001F1EFF" w:rsidRDefault="00B54451" w:rsidP="00B54451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کتاب سیری در نهج البلاغه (استاد شهید مطهری)</w:t>
            </w:r>
            <w:r w:rsidRPr="001F1EFF">
              <w:rPr>
                <w:b/>
                <w:bCs/>
                <w:sz w:val="18"/>
                <w:szCs w:val="18"/>
              </w:rPr>
              <w:br/>
            </w: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فصل های،6، 1،3،4،5</w:t>
            </w:r>
          </w:p>
          <w:p w:rsidR="00B54451" w:rsidRPr="001F1EFF" w:rsidRDefault="00B54451" w:rsidP="00B54451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 xml:space="preserve">نشر </w:t>
            </w:r>
            <w:r w:rsidR="000C329C">
              <w:rPr>
                <w:rFonts w:hint="cs"/>
                <w:b/>
                <w:bCs/>
                <w:sz w:val="18"/>
                <w:szCs w:val="18"/>
                <w:rtl/>
              </w:rPr>
              <w:t xml:space="preserve">صدر( قابليت دانلود از اينترنت 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B54451" w:rsidRPr="001F1EFF" w:rsidRDefault="00B54451" w:rsidP="00B54451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مجموعه پیام امام ترجمه و شرح نهج البلاغه جلد 2 (آیت الله مکارم شیرازی)شرح خطبه های 41و 26،34،38،40</w:t>
            </w:r>
          </w:p>
          <w:p w:rsidR="00B54451" w:rsidRPr="001F1EFF" w:rsidRDefault="00B54451" w:rsidP="00B54451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نشر درالكتب الاسلاميه( قابليت دانلود از اينترنت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B54451" w:rsidRPr="001F1EFF" w:rsidRDefault="00B54451" w:rsidP="00B54451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کل مجموعه پیام امام شرح نهج البلاغه ج 2 (آیت الله مکارم شیرازی</w:t>
            </w:r>
            <w:r w:rsidRPr="001F1EFF">
              <w:rPr>
                <w:b/>
                <w:bCs/>
                <w:sz w:val="18"/>
                <w:szCs w:val="18"/>
              </w:rPr>
              <w:t xml:space="preserve"> .</w:t>
            </w: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نشر درالكتب الاسلاميه</w:t>
            </w:r>
          </w:p>
        </w:tc>
      </w:tr>
      <w:tr w:rsidR="00B54451" w:rsidRPr="001F1EFF" w:rsidTr="0035021B">
        <w:trPr>
          <w:trHeight w:val="902"/>
        </w:trPr>
        <w:tc>
          <w:tcPr>
            <w:tcW w:w="711" w:type="pct"/>
            <w:shd w:val="clear" w:color="auto" w:fill="auto"/>
            <w:vAlign w:val="center"/>
          </w:tcPr>
          <w:p w:rsidR="00B54451" w:rsidRPr="001F1EFF" w:rsidRDefault="00B54451" w:rsidP="00B54451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مفاهيم صحيفة سجاديه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B54451" w:rsidRPr="001F1EFF" w:rsidRDefault="00B54451" w:rsidP="00B54451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متن ،ترجمه و شرح دعاي هشتم صحيفه سجاديه از كتاب ديار عاشقان اثر استاد حسين انصاريان جلد پنجم و ششم نشر پيام آزادي ( قابليت دانلود از اينترنت )</w:t>
            </w:r>
          </w:p>
        </w:tc>
        <w:tc>
          <w:tcPr>
            <w:tcW w:w="1089" w:type="pct"/>
            <w:vAlign w:val="center"/>
          </w:tcPr>
          <w:p w:rsidR="00B54451" w:rsidRPr="001F1EFF" w:rsidRDefault="00B54451" w:rsidP="00B54451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متن ،ترجمه و شرح دعاي هشتم صحيفه سجاديه از كتاب ديار عاشقان اثر استاد حسين انصاريان جلد پنجم و ششم نشر پيام آزادي ( قابليت دانلود از اينترنت )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B54451" w:rsidRPr="001F1EFF" w:rsidRDefault="00B54451" w:rsidP="00B54451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متعاقبا اعلام مي شود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B54451" w:rsidRPr="001F1EFF" w:rsidRDefault="00B54451" w:rsidP="00B54451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متعاقبا اعلام مي شود</w:t>
            </w:r>
          </w:p>
        </w:tc>
      </w:tr>
      <w:tr w:rsidR="00B54451" w:rsidRPr="001F1EFF" w:rsidTr="0035021B">
        <w:trPr>
          <w:trHeight w:val="928"/>
        </w:trPr>
        <w:tc>
          <w:tcPr>
            <w:tcW w:w="711" w:type="pct"/>
            <w:shd w:val="clear" w:color="auto" w:fill="auto"/>
            <w:vAlign w:val="center"/>
          </w:tcPr>
          <w:p w:rsidR="00B54451" w:rsidRPr="001F1EFF" w:rsidRDefault="00B54451" w:rsidP="00B54451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حفظ موضوعي قرآن كريم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B54451" w:rsidRPr="001F1EFF" w:rsidRDefault="00B54451" w:rsidP="00B54451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 xml:space="preserve"> کتابچه درسنامه حفظ موضوعی (دکتر حاج ابوالقاسم)از ابتداي كتاب تا صفحه  160 نشر سازمان اوقاف و امور خیریه( قابليت دانلود از اينترنت )</w:t>
            </w:r>
          </w:p>
        </w:tc>
        <w:tc>
          <w:tcPr>
            <w:tcW w:w="1089" w:type="pct"/>
            <w:vAlign w:val="center"/>
          </w:tcPr>
          <w:p w:rsidR="00B54451" w:rsidRPr="001F1EFF" w:rsidRDefault="00B54451" w:rsidP="00B54451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کتابچه درسنامه حفظ موضوعی (دکتر حاج ابوالقاسم)از ابتداي كتاب تا صفحه  160 نشر سازمان اوقاف و امور خیریه( قابليت دانلود از اينترنت )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B54451" w:rsidRPr="001F1EFF" w:rsidRDefault="00B54451" w:rsidP="00B54451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کتاب درسنامه حفظ موضوعی بخش عبادات (انتشارات تلاوت) از درس 5 تا آخر كتاب</w:t>
            </w:r>
          </w:p>
          <w:p w:rsidR="00B54451" w:rsidRPr="001F1EFF" w:rsidRDefault="00B54451" w:rsidP="00B54451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منيع جايگزين متاقبا اعلام مي شود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B54451" w:rsidRPr="001F1EFF" w:rsidRDefault="00B54451" w:rsidP="00B54451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کل کتاب درسنامه حفظ موضوعی(انتشارات تلاوت)</w:t>
            </w:r>
          </w:p>
        </w:tc>
      </w:tr>
      <w:tr w:rsidR="00B54451" w:rsidRPr="001F1EFF" w:rsidTr="0035021B">
        <w:trPr>
          <w:trHeight w:val="1413"/>
        </w:trPr>
        <w:tc>
          <w:tcPr>
            <w:tcW w:w="711" w:type="pct"/>
            <w:shd w:val="clear" w:color="auto" w:fill="auto"/>
            <w:vAlign w:val="center"/>
          </w:tcPr>
          <w:p w:rsidR="00B54451" w:rsidRPr="001F1EFF" w:rsidRDefault="00B54451" w:rsidP="00B54451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آشنايي با ترجمه و تفسير قرآن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B54451" w:rsidRPr="001F1EFF" w:rsidRDefault="00B54451" w:rsidP="00B54451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جلد 6 از مجموعه آشنايي با قرآن استاد شهيد مرتضي مطهري  نشر صدرا</w:t>
            </w:r>
          </w:p>
          <w:p w:rsidR="00B54451" w:rsidRPr="001F1EFF" w:rsidRDefault="00B54451" w:rsidP="00B54451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( قابليت دانلود از اينترنت )</w:t>
            </w:r>
          </w:p>
        </w:tc>
        <w:tc>
          <w:tcPr>
            <w:tcW w:w="1089" w:type="pct"/>
            <w:vAlign w:val="center"/>
          </w:tcPr>
          <w:p w:rsidR="00B54451" w:rsidRPr="001F1EFF" w:rsidRDefault="00B54451" w:rsidP="00B54451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جلد 6 از مجموعه آشنايي با قرآن استاد شهيد مرتضي مطهري  نشر صدرا</w:t>
            </w:r>
          </w:p>
          <w:p w:rsidR="00B54451" w:rsidRPr="001F1EFF" w:rsidRDefault="00B54451" w:rsidP="00B54451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( قابليت دانلود از اينترنت )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B54451" w:rsidRPr="001F1EFF" w:rsidRDefault="00B54451" w:rsidP="0035021B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كتاب معاد در قرآن کریم، تفسیر موضوعی استاد جوادی آملی ، جلد 4 از فصل شش تا آخر كتاب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B54451" w:rsidRPr="001F1EFF" w:rsidRDefault="00B54451" w:rsidP="00B54451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كل كتاب  معاد در قرآن کریم، تفسیر موضوعی استاد جوادی آملی ، جلد 4</w:t>
            </w:r>
          </w:p>
        </w:tc>
      </w:tr>
      <w:tr w:rsidR="00B54451" w:rsidRPr="001F1EFF" w:rsidTr="0035021B">
        <w:trPr>
          <w:trHeight w:val="464"/>
        </w:trPr>
        <w:tc>
          <w:tcPr>
            <w:tcW w:w="711" w:type="pct"/>
            <w:shd w:val="clear" w:color="auto" w:fill="auto"/>
            <w:vAlign w:val="center"/>
          </w:tcPr>
          <w:p w:rsidR="00B54451" w:rsidRPr="001F1EFF" w:rsidRDefault="00B54451" w:rsidP="00B54451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آشنايي با احاديث اهل بيت(ع)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B54451" w:rsidRPr="001F1EFF" w:rsidRDefault="00B54451" w:rsidP="00B54451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كتاب حكمت نامه جوان ، آيت الله ري شهري  نشر دارالحديث. از ابتدای کتاب تا صفحه 203 منبع جايگزين متعاقبا اعلام مي شود.</w:t>
            </w:r>
          </w:p>
        </w:tc>
        <w:tc>
          <w:tcPr>
            <w:tcW w:w="1089" w:type="pct"/>
            <w:vAlign w:val="center"/>
          </w:tcPr>
          <w:p w:rsidR="00B54451" w:rsidRPr="001F1EFF" w:rsidRDefault="0035021B" w:rsidP="00B54451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كتاب حكمت نامه جوان ، آيت الله ري شهري  نشر دارالحديث. از ابتدای کتاب تا صفحه 203 منبع جايگزين متعاقبا اعلام مي شود.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B54451" w:rsidRPr="001F1EFF" w:rsidRDefault="00B54451" w:rsidP="00B54451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كتاب حكمت نامه جوان ، آيت الله ري شهري  نشر دارالحديث. بخش سوم کتاب منبع جايگزين متعاقبا اعلام مي شود.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B54451" w:rsidRPr="001F1EFF" w:rsidRDefault="00B54451" w:rsidP="00B54451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B54451" w:rsidRPr="001F1EFF" w:rsidTr="0035021B">
        <w:trPr>
          <w:trHeight w:val="689"/>
        </w:trPr>
        <w:tc>
          <w:tcPr>
            <w:tcW w:w="711" w:type="pct"/>
            <w:shd w:val="clear" w:color="auto" w:fill="auto"/>
            <w:vAlign w:val="center"/>
          </w:tcPr>
          <w:p w:rsidR="00B54451" w:rsidRPr="001F1EFF" w:rsidRDefault="00B54451" w:rsidP="00B54451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آشنايي با سيرة معصومين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B54451" w:rsidRPr="001F1EFF" w:rsidRDefault="00B54451" w:rsidP="00B54451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کتاب امير گلها ،زندگينامه امير مؤمنان (ع)  حسین سیدی) از ابتدا تا صفحه 170</w:t>
            </w:r>
          </w:p>
          <w:p w:rsidR="00B54451" w:rsidRPr="001F1EFF" w:rsidRDefault="00B54451" w:rsidP="00B54451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نشر معارف</w:t>
            </w:r>
          </w:p>
        </w:tc>
        <w:tc>
          <w:tcPr>
            <w:tcW w:w="1089" w:type="pct"/>
            <w:vAlign w:val="center"/>
          </w:tcPr>
          <w:p w:rsidR="0035021B" w:rsidRPr="001F1EFF" w:rsidRDefault="0035021B" w:rsidP="0035021B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کتاب امير گلها ،زندگينامه امير مؤمنان (ع)  حسین سیدی) از ابتدا تا صفحه 170</w:t>
            </w:r>
          </w:p>
          <w:p w:rsidR="00B54451" w:rsidRPr="001F1EFF" w:rsidRDefault="0035021B" w:rsidP="0035021B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نشر معارف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B54451" w:rsidRPr="001F1EFF" w:rsidRDefault="00B54451" w:rsidP="0035021B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 xml:space="preserve">کتاب انسان 250 ساله (بیانات مقام معظم رهبری) از ابتداي فصل نهم تا پايان كتاب  نشر صهبا منيع 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B54451" w:rsidRPr="001F1EFF" w:rsidRDefault="00B54451" w:rsidP="00B54451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کل کتاب انسان 250ساله بیانات مقام معظم رهبری(نشر صهبا) کل کتاب امير گلها(حسین سیدی) نشر معارف</w:t>
            </w:r>
          </w:p>
          <w:p w:rsidR="00B54451" w:rsidRPr="001F1EFF" w:rsidRDefault="00B54451" w:rsidP="00B54451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E24B15" w:rsidRPr="001F1EFF" w:rsidTr="0035021B">
        <w:trPr>
          <w:trHeight w:val="1011"/>
        </w:trPr>
        <w:tc>
          <w:tcPr>
            <w:tcW w:w="711" w:type="pct"/>
            <w:shd w:val="clear" w:color="auto" w:fill="auto"/>
            <w:vAlign w:val="center"/>
          </w:tcPr>
          <w:p w:rsidR="00E24B15" w:rsidRPr="001F1EFF" w:rsidRDefault="00E24B15" w:rsidP="00E24B15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احكام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E24B15" w:rsidRPr="001F1EFF" w:rsidRDefault="00E24B15" w:rsidP="00E24B15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 xml:space="preserve">کتاب رساله دانشجویی از ابتدای كتاب تا احكام نذر </w:t>
            </w:r>
            <w:r w:rsidRPr="001F1EFF">
              <w:rPr>
                <w:b/>
                <w:bCs/>
                <w:sz w:val="18"/>
                <w:szCs w:val="18"/>
              </w:rPr>
              <w:t>-</w:t>
            </w: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 xml:space="preserve"> نشر معارف</w:t>
            </w:r>
          </w:p>
        </w:tc>
        <w:tc>
          <w:tcPr>
            <w:tcW w:w="1089" w:type="pct"/>
            <w:vAlign w:val="center"/>
          </w:tcPr>
          <w:p w:rsidR="00E24B15" w:rsidRPr="001F1EFF" w:rsidRDefault="00E24B15" w:rsidP="00E24B15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 xml:space="preserve">کتاب رساله دانشجویی از ابتدای كتاب تا احكام نذر </w:t>
            </w:r>
            <w:r w:rsidRPr="001F1EFF">
              <w:rPr>
                <w:b/>
                <w:bCs/>
                <w:sz w:val="18"/>
                <w:szCs w:val="18"/>
              </w:rPr>
              <w:t>-</w:t>
            </w: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 xml:space="preserve"> نشر معارف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E24B15" w:rsidRPr="001F1EFF" w:rsidRDefault="00E24B15" w:rsidP="00E24B15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 xml:space="preserve">کل کتاب رساله دانشجویی  </w:t>
            </w:r>
            <w:r w:rsidRPr="001F1EFF">
              <w:rPr>
                <w:b/>
                <w:bCs/>
                <w:sz w:val="18"/>
                <w:szCs w:val="18"/>
              </w:rPr>
              <w:t>-</w:t>
            </w: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نشر معارف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E24B15" w:rsidRPr="001F1EFF" w:rsidRDefault="00E24B15" w:rsidP="00E24B15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متعاقبا اعلام مي گردد</w:t>
            </w:r>
          </w:p>
        </w:tc>
      </w:tr>
      <w:tr w:rsidR="00E24B15" w:rsidRPr="001F1EFF" w:rsidTr="0035021B">
        <w:trPr>
          <w:trHeight w:val="620"/>
        </w:trPr>
        <w:tc>
          <w:tcPr>
            <w:tcW w:w="711" w:type="pct"/>
            <w:shd w:val="clear" w:color="auto" w:fill="auto"/>
            <w:vAlign w:val="center"/>
          </w:tcPr>
          <w:p w:rsidR="00E24B15" w:rsidRPr="001F1EFF" w:rsidRDefault="00E24B15" w:rsidP="00E24B15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پرسمان معارفي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E24B15" w:rsidRPr="001F1EFF" w:rsidRDefault="00E24B15" w:rsidP="00E24B15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كتاب پيامبر اعظم سيره و تاريخ</w:t>
            </w:r>
          </w:p>
          <w:p w:rsidR="00E24B15" w:rsidRPr="001F1EFF" w:rsidRDefault="00E24B15" w:rsidP="00E24B15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 xml:space="preserve">(جلد 24 از مجموعه پرسش ها و پاسخ هاي دانشجويي . نشر معارف )   </w:t>
            </w:r>
          </w:p>
        </w:tc>
        <w:tc>
          <w:tcPr>
            <w:tcW w:w="1089" w:type="pct"/>
            <w:vAlign w:val="center"/>
          </w:tcPr>
          <w:p w:rsidR="00E24B15" w:rsidRPr="001F1EFF" w:rsidRDefault="00E24B15" w:rsidP="00E24B15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كتاب پيامبر اعظم سيره و تاريخ</w:t>
            </w:r>
          </w:p>
          <w:p w:rsidR="00E24B15" w:rsidRPr="001F1EFF" w:rsidRDefault="00E24B15" w:rsidP="00E24B15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 xml:space="preserve">(جلد 24 از مجموعه پرسش ها و پاسخ هاي دانشجويي . نشر معارف )   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E24B15" w:rsidRPr="001F1EFF" w:rsidRDefault="00E24B15" w:rsidP="00E24B15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متعاقبا اعلام مي شود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E24B15" w:rsidRPr="001F1EFF" w:rsidRDefault="00E24B15" w:rsidP="00E24B15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متعاقبا اعلام مي شود</w:t>
            </w:r>
          </w:p>
        </w:tc>
      </w:tr>
      <w:tr w:rsidR="00E24B15" w:rsidRPr="001F1EFF" w:rsidTr="0035021B">
        <w:trPr>
          <w:trHeight w:val="1121"/>
        </w:trPr>
        <w:tc>
          <w:tcPr>
            <w:tcW w:w="711" w:type="pct"/>
            <w:shd w:val="clear" w:color="auto" w:fill="auto"/>
            <w:vAlign w:val="center"/>
          </w:tcPr>
          <w:p w:rsidR="00E24B15" w:rsidRPr="001F1EFF" w:rsidRDefault="00E24B15" w:rsidP="00E24B15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حکمت و اسرار نماز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E24B15" w:rsidRPr="001F1EFF" w:rsidRDefault="00E24B15" w:rsidP="00E24B15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کتاب پرتوی از اسرار نماز حجه الاسلام قرائتی</w:t>
            </w:r>
          </w:p>
        </w:tc>
        <w:tc>
          <w:tcPr>
            <w:tcW w:w="1089" w:type="pct"/>
            <w:vAlign w:val="center"/>
          </w:tcPr>
          <w:p w:rsidR="00E24B15" w:rsidRPr="001F1EFF" w:rsidRDefault="00E24B15" w:rsidP="00E24B15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کتاب پرتوی از اسرار نماز حجه الاسلام قرائتی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E24B15" w:rsidRPr="001F1EFF" w:rsidRDefault="00E24B15" w:rsidP="00E24B15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کتاب راز و رمز نماز – آیت الله جوادی آملی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E24B15" w:rsidRPr="001F1EFF" w:rsidRDefault="00E24B15" w:rsidP="00E24B15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ندارد</w:t>
            </w:r>
          </w:p>
        </w:tc>
      </w:tr>
    </w:tbl>
    <w:p w:rsidR="00895216" w:rsidRPr="001F1EFF" w:rsidRDefault="00895216">
      <w:pPr>
        <w:rPr>
          <w:sz w:val="24"/>
          <w:szCs w:val="24"/>
        </w:rPr>
      </w:pPr>
    </w:p>
    <w:sectPr w:rsidR="00895216" w:rsidRPr="001F1EFF" w:rsidSect="001F1EF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F31"/>
    <w:rsid w:val="000C329C"/>
    <w:rsid w:val="000D3704"/>
    <w:rsid w:val="001F1EFF"/>
    <w:rsid w:val="0035021B"/>
    <w:rsid w:val="00895216"/>
    <w:rsid w:val="00B54451"/>
    <w:rsid w:val="00B75F31"/>
    <w:rsid w:val="00E2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F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F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243CA-857C-4882-B987-83C0B571C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</dc:creator>
  <cp:lastModifiedBy>kimiya</cp:lastModifiedBy>
  <cp:revision>2</cp:revision>
  <dcterms:created xsi:type="dcterms:W3CDTF">2017-04-24T07:27:00Z</dcterms:created>
  <dcterms:modified xsi:type="dcterms:W3CDTF">2017-04-24T07:27:00Z</dcterms:modified>
</cp:coreProperties>
</file>